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F8C" w:rsidRDefault="00C62F8C" w:rsidP="00C62F8C">
      <w:pPr>
        <w:keepNext/>
        <w:tabs>
          <w:tab w:val="left" w:pos="733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Дело № 1-11/2025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ab/>
        <w:t xml:space="preserve">          </w:t>
      </w:r>
    </w:p>
    <w:p w:rsidR="00C62F8C" w:rsidRDefault="00C62F8C" w:rsidP="00C62F8C">
      <w:pPr>
        <w:keepNext/>
        <w:tabs>
          <w:tab w:val="left" w:pos="4678"/>
          <w:tab w:val="left" w:pos="4956"/>
          <w:tab w:val="left" w:pos="5664"/>
          <w:tab w:val="left" w:pos="6372"/>
          <w:tab w:val="left" w:pos="8055"/>
        </w:tabs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78RS0016-01-2024-000839-53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</w:p>
    <w:p w:rsidR="00C62F8C" w:rsidRDefault="00C62F8C" w:rsidP="00C6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ПРИГОВОР </w:t>
      </w:r>
    </w:p>
    <w:p w:rsidR="00C62F8C" w:rsidRDefault="00C62F8C" w:rsidP="00C62F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Именем Российской  Федерации</w:t>
      </w:r>
    </w:p>
    <w:p w:rsidR="00C62F8C" w:rsidRDefault="00C62F8C" w:rsidP="00C62F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C62F8C" w:rsidRDefault="00C62F8C" w:rsidP="00C6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12 марта 2025 года                                                                  Санкт-Петербург                                           </w:t>
      </w:r>
    </w:p>
    <w:p w:rsidR="00C62F8C" w:rsidRDefault="00C62F8C" w:rsidP="00C6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C62F8C" w:rsidRDefault="00C62F8C" w:rsidP="00C62F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Октябрьский районный суд Санкт-Петербурга в составе председательствующего судьи Жуковой Л.О.,</w:t>
      </w:r>
    </w:p>
    <w:p w:rsidR="00C62F8C" w:rsidRDefault="00C62F8C" w:rsidP="00C6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 секретаре Сафроновой Н.М.,</w:t>
      </w:r>
    </w:p>
    <w:p w:rsidR="00C62F8C" w:rsidRDefault="00C62F8C" w:rsidP="00C6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 участием помощника прокурора Адмиралтейского района Санкт-Петербурга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Козловой В.Е.,</w:t>
      </w:r>
    </w:p>
    <w:p w:rsidR="00C62F8C" w:rsidRDefault="00C62F8C" w:rsidP="00C6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подсудимого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Христана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Г.Л.,</w:t>
      </w:r>
    </w:p>
    <w:p w:rsidR="00C62F8C" w:rsidRDefault="00C62F8C" w:rsidP="00C6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его защитника – адвоката Альбицкого Г.Л., </w:t>
      </w:r>
    </w:p>
    <w:p w:rsidR="00C62F8C" w:rsidRDefault="00C62F8C" w:rsidP="00C6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рассмотрев в открытом судебном заседании материалы уголовного дела в отношении</w:t>
      </w:r>
    </w:p>
    <w:p w:rsidR="00C62F8C" w:rsidRDefault="00C62F8C" w:rsidP="00C62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Христана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Германа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Любомировича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04 сентября 1986 года рождения, уроженца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г. Казань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респ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 Татарстан, гражданина Российской Федерации, регистрации на территории Российской Федерации не имеющего, со средним образованием, холостого, ранее судимого:</w:t>
      </w:r>
    </w:p>
    <w:p w:rsidR="00C62F8C" w:rsidRDefault="00C62F8C" w:rsidP="00C62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- 05.12.2003  года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Костромским областным судом от 05.12.2003 года по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п.п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«а, в, г» ч. 2 ст. 161 (в ред. ФЗ от 08.12.2013 № 162-ФЗ), ч. 1 ст. 131,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п.п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«ж, к» ч. 2 ст. 105, с учетом изменений, внесенных постановлениями Свердловского районного суда г. Костромы от 09.08.2004 и от 10.06.2005,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Шарьинского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районного суда г. Костромы от 27.11.2011, к 8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годам 11 месяцам лишения свободы, освобожденного по отбытию наказания 16.12.2011;</w:t>
      </w:r>
    </w:p>
    <w:p w:rsidR="00C62F8C" w:rsidRDefault="00C62F8C" w:rsidP="00C62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осужденного:</w:t>
      </w:r>
    </w:p>
    <w:p w:rsidR="00C62F8C" w:rsidRDefault="00C62F8C" w:rsidP="00C62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- 27.03.2019 года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Ленинградским областным судом по п. «а» ч. 3 ст. 158, п. «в» ч. 2 ст. 158, п. «г» ч. 2 ст. 161, ч. 2 ст. 167, ч. 2 ст. 167, ч. 3 ст. 30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п.п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«а, д, к» ч. 2 ст. 105,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п.п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 «а, в, д, к» ч. 2 ст. 105 УК РФ к наказанию в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виде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пожизненного лишения свободы;</w:t>
      </w:r>
    </w:p>
    <w:p w:rsidR="00C62F8C" w:rsidRDefault="00C62F8C" w:rsidP="00C62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- 17.11.2023 года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Всеволожским городским судом Ленинградской области по ч. 1 ст. 105 УК РФ в виде лишения свободы сроком на 8 лет. На основании ч. 3,5 ст. 69 УК РФ путем частичного сложения наказаний с наказанием, назначенным по приговору от 27.03.2019 года, окончательно назначено наказание в виде пожизненного лишения свободы,  </w:t>
      </w:r>
      <w:r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  </w:t>
      </w:r>
    </w:p>
    <w:p w:rsidR="00C62F8C" w:rsidRDefault="00C62F8C" w:rsidP="00C62F8C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под стражей по данному делу не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содержащегося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</w:t>
      </w:r>
    </w:p>
    <w:p w:rsidR="00C62F8C" w:rsidRDefault="00C62F8C" w:rsidP="00C6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обвиняемого в совершении преступления, предусмотренного ч. 4 ст. 111 УК РФ, </w:t>
      </w:r>
    </w:p>
    <w:p w:rsidR="00C62F8C" w:rsidRDefault="00C62F8C" w:rsidP="00C6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УСТАНОВИЛ:</w:t>
      </w:r>
    </w:p>
    <w:p w:rsidR="00C62F8C" w:rsidRDefault="00C62F8C" w:rsidP="00C62F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Христан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Л. совершил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умышленное причинение тяжкого вреда здоровью, опасного для жизни человека, повлекшее по неосторожности смерть потерпевшего, а именно: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:rsidR="00C62F8C" w:rsidRDefault="00C62F8C" w:rsidP="00C62F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Христан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Г.Л., в неустановленный следствием период времени, но не ранее 00 часов 00 минут 01.05.2013 и позднее 10 часов 30 минут 11.05.2013, находясь в помещении квартиры, расположенной по адресу: г. Санкт-Петербург, ул. Гороховая, д. 33, кв. 29, где также находился Маслов А.Е., будучи в состоянии алкогольного опьянения, руководствуясь внезапно возникшим личным неприязненным отношением к Маслову А.Е., имея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умысел на причинение тяжкого вреда здоровью, опасного для жизни человека, действуя умышленно и целенаправленно, незаконно, осознавая, что в результате его действий может быть причинен тяжкий вред здоровью Маслова А.Е.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желая причинить такой вред, однако не предвидя возможности наступления общественно-опасных последствий в виде смерти, хотя при необходимой внимательности и предусмотрительности должен был и мог предвидеть эти последствия, нанес Маслову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А.Е. не менее 15-ти ударов своими кулаками и обутыми в неустановленные следствием ботинки ногами, являющимися тупыми твердыми предметами с ограниченной (по отношению к голове, грудной клетке и конечностям потерпевшего) травмирующей поверхностью, в область расположения жизненно-важных органов человека – голову и туловище, а также по его (Маслова А.Е.) верхним конечностям, ввиду того, что последний защищался, закрывая области нанесения ударов руками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причинив своими преступными действиями Маслову А.Е. физическую боль и следующие телесные повреждения: тупую сочетанную травму головы, груди и верхних конечностей: </w:t>
      </w:r>
    </w:p>
    <w:p w:rsidR="00C62F8C" w:rsidRDefault="00C62F8C" w:rsidP="00C62F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головы: множественные ссадины, ушибленную рану в теменно-затылочной области слева, кровоизлияние в кожно-мышечный лоскут головы в теменно-височной области справа, закрытый вдавленный перелом правой височной кости с переходом на область средней черепной ямки; </w:t>
      </w:r>
    </w:p>
    <w:p w:rsidR="00C62F8C" w:rsidRDefault="00C62F8C" w:rsidP="00C62F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груди: перелом грудины (на уровне вторых ребер), множественные двусторонние переломы ребер с очаговыми кровоизлияниями в местах переломов: слева (3, 5 и 6 ребер по средней ключичной линии, 4 ребра по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окологрудинной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линии, 7 ребра по передней подмышечной линии, 6 и 11 ребер по лопаточной линии, с 9 по 12 ребер по околопозвоночной линии), справа (3 и 5 ребер по передней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подмышечной, 4 ребра по средней ключичной линии, с 10 по 12 ребер по околопозвоночной линии); </w:t>
      </w:r>
      <w:proofErr w:type="gramEnd"/>
    </w:p>
    <w:p w:rsidR="00C62F8C" w:rsidRDefault="00C62F8C" w:rsidP="00C62F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правой верхней конечности: ссадины (5) на задней поверхности верхней трети плеча и задней поверхности нижней трети предплечья; </w:t>
      </w:r>
    </w:p>
    <w:p w:rsidR="00C62F8C" w:rsidRDefault="00C62F8C" w:rsidP="00C62F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 левой верхней конечности: ссадина на тыльной поверхности кисти.</w:t>
      </w:r>
    </w:p>
    <w:p w:rsidR="00C62F8C" w:rsidRDefault="00C62F8C" w:rsidP="00C62F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Выявленная у Маслова А.Е. травма груди с множественными двусторонними переломами ребер являлась опасной для жизни и привела к наступлению смерти, что является квалифицирующим признаком тяжкого вреда здоровью. Травма головы в виде вдавленного перелома височной кости у Маслова А.Е. являлась опасной для жизни, что является квалифицирующим признаком тяжкого вреда здоровью. Ушибленная рана головы, имевшаяся у Маслова А.Е., обычно у живых лиц влечет за собой кратковременное расстройство здоровья сроком не свыше 3-х недель (менее 21 дня), что является квалифицирующим признаком легкого вреда здоровью.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Ссадины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головы и верхних конечностей у Маслова А.Е., как в отдельности, так и в своей совокупности, расцениваются как повреждения, не причинившие вред здоровью человека, как не влекущие за собой обычно у живых лиц кратковременного расстройства здоровья или незначительной стойкой утраты общей трудоспособности.</w:t>
      </w:r>
      <w:proofErr w:type="gramEnd"/>
    </w:p>
    <w:p w:rsidR="00C62F8C" w:rsidRDefault="00C62F8C" w:rsidP="00C62F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результате умышленных преступных действий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Христана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Г.Л. смерть Маслова А.Е. наступила по неосторожности для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Христана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Г.Л., не позднее 10 часов 30 минут 11.05.2013 от закрытой тупой травмы груди с множественными двусторонними переломами ребер, осложнившейся развитием пневмонии и дыхательной недостаточности в квартире, расположенной по адресу: г. Санкт-Петербург, ул. Гороховая, д. 33, кв. 29</w:t>
      </w:r>
      <w:proofErr w:type="gramEnd"/>
    </w:p>
    <w:p w:rsidR="00C62F8C" w:rsidRDefault="00C62F8C" w:rsidP="00C62F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Подсудимый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Христан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Г.Л.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судебном заседании вину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 предъявленному обвинению признал полностью, выразив раскаяние в совершенном преступлении, от дачи показаний отказался.      </w:t>
      </w:r>
    </w:p>
    <w:p w:rsidR="00C62F8C" w:rsidRDefault="00C62F8C" w:rsidP="00C62F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Из показаний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Христана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Г.Л.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, данных им в ходе предварительного расследования,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том числе в ходе проведения очной ставки, которые были оглашены в судебном заседании на основании п. 3 ч. 1 ст. 276 УПК РФ, следует, что в один из дней начала мая 2013 года (в период празднования дня Победы), они с Киселевой А.Т., с которой в тот период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времени состояли в романтических отношениях, находились дома у их знакомого Дерягина В.А. в кв. №29 д. 33 по ул. Гороховой в Санкт-Петербурге. Он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Г.Л.) был в состоянии среднего алкогольного опьянения. В этот момент в квартире находились Дерягин В.А. и малознакомый ему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Г.Л.) Маслов А.Е., они также были  в состоянии опьянения. В ходе разговора Дерягин В.А. сообщил, что кто-то похитил его денежные средства в сумме около 1 000 рублей. Он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Г.Л.) осмотрел помещение квартиры, комод и затем решил обыскать Маслова А.Е. и его вещи. В них он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Г.Л.) обнаружил ту сумму, которую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озвучил Дерягин В.А. Маслов А.Е. стал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отрицать кражу, начался словесный конфликт. После взаимных ругательств, Маслов А.Е. замахнулся бутылкой в сторону Дерягина В.А. – это вывело его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Г.Л.) из себя, также это усугубилось состоянием алкогольного опьянения. Он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Г.Л.) начал наносить удары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Мслову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А.Е. кулаками обеих рук по голове, пока тот сидел на кресле (не менее пяти ударов). Маслов А.Е. пытался защищаться, потом спо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лз с кр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есла на пол. Пока Маслов А.Е. находился на полу, он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Г.Л.) нанес ещё не менее пятнадцати ударов ногами, обутыми в зимние ботинки, по телу и голове Маслова А.Е. После прекращения ударов, Маслов А.Е. упо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лз в др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угую комнату. Через несколько часов он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Г.Л.) зашел в эту комнату и увидел, что Маслов А.Е. не подавал признаки жизни. Чтобы скрыть преступление, им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Г.Л.) была придумана версия, что Маслов А.Е. ранее попал в ДТП и умер от полученных в ходе столкновения с автомобилем травм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180-183, 188-191, 197-201, 203-207, т.1).  </w:t>
      </w:r>
    </w:p>
    <w:p w:rsidR="00C62F8C" w:rsidRDefault="00C62F8C" w:rsidP="00C6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C62F8C" w:rsidRDefault="00C62F8C" w:rsidP="00C62F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Вина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совершении вышеуказанного преступления подтверждается следующими исследованными в судебном заседании доказательствами:</w:t>
      </w:r>
    </w:p>
    <w:p w:rsidR="00C62F8C" w:rsidRDefault="00C62F8C" w:rsidP="00C62F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протоколом явки с повинной от 30 мая 2023 года, согласно которому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Христан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Г.Л. сообщил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нанесении им Маслову А.Е. телесных повреждений – ударов кулаками и обутыми в ботинки ногами в количестве не менее двадцати, в один из дней начала мая 2013 года, от которых позднее наступила смерть Маслова А.Е.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27-29, т.1);</w:t>
      </w:r>
      <w:proofErr w:type="gramEnd"/>
    </w:p>
    <w:p w:rsidR="00C62F8C" w:rsidRDefault="00C62F8C" w:rsidP="00C62F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заключением №34-О от 23 июня 2023 года, согласно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выводам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которого экспертной комиссией при судебно-медицинском исследовании трупа Маслова А.Е. выявлена тупая сочетанная травма головы, груди и верхних конечностей: головы: множественные ссадины, ушибленная рана в теменно-затылочной области слева, кровоизлияние в кожно-мышечный лоскут головы в теменно-височной области справа, закрытый вдавленный перелом правой височной кости с переходом на область средней черепной ямки;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груди: перелом грудины (на уровне вторых ребер), множественные двусторонние переломы ребер с очаговыми кровоизлияниями в местах переломов: слева (3, 5 и 6 ребер по средней ключичной линии, 4 ребра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окологрудинной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линии, 7 ребра по передней подмышечной линии, 6 и 11 ребер по лопаточной линии, с 9 по 12 ребер по околопозвоночной линии), справа (3 и 5 ребер по передней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подмышечной, 4 ребра по средней ключичной линии, с 10 по 12 ребер по околопозвоночной линии); правой верхней конечности: ссадины (5) на задней поверхности верхней трети плеча и задней поверхности нижней трети предплечья; левой верхней конечности: ссадина на тыльной поверхности кисти. Все выявленные при исследовании трупа Маслова А.Е. повреждения, за исключением «массивного участка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осаднения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на коже в области свода черепа, являются прижизненными. Имевшаяся у Маслова А.Е. сочетанная травма головы, груди и верхних конечностей образовалась от действия тупых твердых предметов. Тупая травма головы у Маслова А.Е. образовалась не менее чем от четырех травмирующих воздействий.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Ссадины в области лица могли быть получены вследствие нанесения ударов кулаками или обутыми ногами, как указывают в своих показаниях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и Киселева А.Т. Перелом височной кости и ушибленная рана в теменно-затылочной области, наиболее вероятно, - от ударов ногами, обутыми в ботинки, как указывает в своих показаниях Киселева А.Т. Закрытая травма груди у Маслова А.Е. могла быть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обстоятельствах, указанных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и Киселевой А.Т., т.е. при нанесении ударов обутыми ногами по передней и левой переднебоковой поверхности груди при нахождении потерпевшего в положении лежа на полу. Ссадины в области верхних конечностей могли быть получены вследствие нанесения ударов кулаками или обутыми ногами, как указывают в своих показаниях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и Киселева А.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Таким образом, можно сделать вывод, что тупая сочетанная травма головы, груди и верхних конечностей у Маслова А.Е. могла быть получена при обстоятельствах, указанных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и Киселевой А.Т., т.е. при нанесении ему не менее 15-ти ударов по голове, груди и рукам кулаками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обутыми ногами. Смерть Маслова А.Е. наступила от закрытой тупой травмы груди с множественными двусторонними переломами ребер, осложнившаяся развитием пневмонии и дыхательной недостаточности. Тупая травма головы с вдавленным переломом височной кости усугубляла тяжесть состояния Маслова А.Е., но не привела к развитию дыхательной недостаточности, таким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находится в косвенной связи с наступлением смерти. Выявленная у Маслова А.Е. травма груди с множественными двусторонними переломами ребер являлась опасной для жизни и привела к наступлению смерти, что является квалифицирующим признаком тяжкого вреда здоровью. Травма головы в виде вдавленного перелома височной кости у Маслова А.Е. являлась опасной для жизни, что является квалифицирующим признаком тяжкого вреда здоровью. Ушибленная рана головы, имевшаяся у Маслова А.Е., обычно у живых лиц влечет за собой кратковременное расстройство здоровья сроком не свыше 3-х недель (менее 21 дня), что является квалифицирующим признаком легкого вреда здоровью.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Ссадины головы и верхних конечностей у Маслова А.Е., как в отдельности, так и в своей совокупности, расцениваются как повреждения, не причинившие вред здоровью человека, как не влекущие за собой обычно у живых лиц кратковременного расстройства здоровья или незначительной стойкой утраты общей трудоспособности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129-142, т. 1);</w:t>
      </w:r>
      <w:proofErr w:type="gramEnd"/>
    </w:p>
    <w:p w:rsidR="00C62F8C" w:rsidRDefault="00C62F8C" w:rsidP="00C62F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справкой по результатам проведенного анализа показаний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с применением технических средств (полиграфа) от 26.06.2023 с приложением, согласно которой в ходе исследования с применением полиграфа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не выявлены психофизиологические реакции, обусловленные его информированностью о сообщении им ложных сведений о том, что он в мае 2013 года в квартире по адресу: г. Санкт-Петербург, ул. Гороховая, д. 33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кв. 29 он: нанес не менее 5 ударов руками в область головы Маслова А.Е.; нанес не менее 10 ударов ногами в область головы и ребер Маслова А.Е.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147-150, т.1);</w:t>
      </w:r>
    </w:p>
    <w:p w:rsidR="00C62F8C" w:rsidRDefault="00C62F8C" w:rsidP="00C62F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показаниями потерпевшей Московкиной Н.А., данными в ходе расследования дела и оглашенными в судебном заседании на основании п. 5 ч. 2 ст. 281 УПК РФ, согласно которым Маслов А.Е.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являлся её отцом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Иных живых близких родственников в настоящее время он не имеет. С отцом они в последние годы его жизни общались редко,  так как последний вел асоциальный образ жизни, злоупотреблял алкоголем. Последний раз она видела его в 2011-2012 году. О смерти отца она (Московкина Н.А.) узнала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ныне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покойного дедушки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171-172, т. 1);</w:t>
      </w:r>
    </w:p>
    <w:p w:rsidR="00C62F8C" w:rsidRDefault="00C62F8C" w:rsidP="00C62F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показаниями свидетеля Киселевой А.Т., данными в судебном заседании, которая после оглашения ее показаний, данных в ходе расследования уголовного дела, в том числе в ходе проведения очной ставки, на основании ч. 3 ст. 281 УПК РФ, подтвердила, что примерно в 2011-2012 году она познакомилась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Г.Л., через некоторое время они вступили в романтические отношения, которые продлились до 2013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 В тот период они совместно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злоупотребляли алкоголем, не работали. Когда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выпивал, он становился агрессивным, часто лез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драку без повода. Также в это время они общались с Дерягиным В.А., у которого была квартира в доме по ул. Гороховой в г. Санкт-Петербурге, куда они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часто приходили в гости и оставались на ночь, распивая спиртные напитки. У Дерягина В.А. также собирались и другие люди, которые также распивали алкоголь. В мае 2013 года они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приехали к Дерягину В.А., там находился ещё один мужчина (Маслов А.Е.), мужчины совместно распивали водку.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какой-то момент она (Киселева А.Т.) услышала как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и Маслов А.Е. громко ругались, далее она услышала грохот, выглянула в комнату и увидела, что Маслов А.Е. лежал на полу, 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стоял над ним и бил его по всему телу и голове своими кулаками и обутыми в ботинки ногами.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Маслов А.Е. при этом лежал на боку, закрывал голову руками. При ней (Киселевой А.Т.)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нанес не менее трех ударов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ногами, сколько нанес до этого – ей (Киселевой А.Т.)  неизвестно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174-177, 203-207, т.1). </w:t>
      </w:r>
    </w:p>
    <w:p w:rsidR="00C62F8C" w:rsidRDefault="00C62F8C" w:rsidP="00C62F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2F8C" w:rsidRDefault="00C62F8C" w:rsidP="00C62F8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Перечисленные доказательства судом проверены, оцениваются как относимые, поскольку обстоятельства, которые они устанавливают, относятся к предмету доказывания по делу в соответствии со ст. 73 УПК РФ; как допустимые, не усматривая нарушений требований УПК РФ при их получении; как достоверные, поскольку они носят непротиворечивый, взаимодополняющий характер, а в своей совокупности, как достаточные для разрешения дела по существу.</w:t>
      </w:r>
      <w:proofErr w:type="gramEnd"/>
    </w:p>
    <w:p w:rsidR="00C62F8C" w:rsidRDefault="00C62F8C" w:rsidP="00C62F8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Оценивая приведенные доказательства в их совокупности, суд полагает, что они объективно подтверждают виновность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Христана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умышленном причинении тяжкого вреда здоровью, опасного для жизни человека, повлекшего по неосторожности смерть потерпевшего.</w:t>
      </w:r>
    </w:p>
    <w:p w:rsidR="00C62F8C" w:rsidRDefault="00C62F8C" w:rsidP="00C62F8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Так, показания свидетеля Киселевой А.Т. и подсудимого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Христана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Г.Л.,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данные в ходе расследования уголовного дела, последовательны, логичны и дополняют друг друга, соответствуют обстоятельствам дела и сложившейся ситуации, подтверждаются письменными доказательствами по делу, оснований подвергать их сомнению суд не находит. Данных о том, что свидетель Киселева А.Т. как-либо заинтересована в привлечении именно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 к уголовной ответственности, материалы уголовного дела не содержат и суду не представлено. Показания допрошенного в судебном заседании подсудимого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суд оценивает правдивыми, доверяет им и на основании ч.2 ст.77 УПК РФ принимает их в качестве доказательств по настоящему уголовному делу.</w:t>
      </w:r>
    </w:p>
    <w:p w:rsidR="00C62F8C" w:rsidRDefault="00C62F8C" w:rsidP="00C62F8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Экспертиза назначена соответствующим постановлением следователя, проведена надлежащими лицами – комиссией, состоящей из экспертов соответствующих областей знаний и квалификации, предупрежденным в установленном порядке об уголовной ответственности за дачу заведомо ложного заключения. Сведений о наличии какой-либо заинтересованности в исходе дела со стороны экспертов суду не представлено и судом не установлено, при этом суд учитывает, что эксперты не знакомы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участниками производства по делу, исследованные в судебном заседании заключения экспертов соответствуют требованиям ст. 204 УПК РФ.</w:t>
      </w:r>
    </w:p>
    <w:p w:rsidR="00C62F8C" w:rsidRDefault="00C62F8C" w:rsidP="00C62F8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Письменные доказательства, представленные стороной обвинения, и приведенные в приговоре соответствуют требованиям уголовно-процессуального законодательства РФ.</w:t>
      </w:r>
    </w:p>
    <w:p w:rsidR="00C62F8C" w:rsidRDefault="00C62F8C" w:rsidP="00C62F8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наличии в действиях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прямого умысла на причинение тяжкого вреда здоровью Маслова А.Е. свидетельствуют количество нанесенных им ударов, локализация причиненных повреждений, а именно в область расположения жизненно-важных органов – грудь и голову, с достаточной силой, поскольку именно от действий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Маслову А.Е. была причинена </w:t>
      </w:r>
      <w:r>
        <w:rPr>
          <w:rFonts w:ascii="Times New Roman" w:eastAsia="Calibri" w:hAnsi="Times New Roman" w:cs="Times New Roman"/>
          <w:sz w:val="28"/>
          <w:szCs w:val="28"/>
        </w:rPr>
        <w:t>травма груди с множественными двусторонними переломами ребер.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С учетом отсутствия сопротивления со стороны Маслова А.Е.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Христан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Г.Л. не мог не осознавать,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причиняет Маслову А.Е. телесные повреждения и желал наступления последствий в виде тяжкого вреда здоровью, о чем свидетельствует, также применение им физической силы при отсутствии реальных оснований для её применения и с силой, достаточной для причинения последствия в виде </w:t>
      </w:r>
      <w:r>
        <w:rPr>
          <w:rFonts w:ascii="Times New Roman" w:eastAsia="Calibri" w:hAnsi="Times New Roman" w:cs="Times New Roman"/>
          <w:sz w:val="28"/>
          <w:szCs w:val="28"/>
        </w:rPr>
        <w:t>груди с множественными двусторонними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переломами ребер.</w:t>
      </w:r>
    </w:p>
    <w:p w:rsidR="00C62F8C" w:rsidRDefault="00C62F8C" w:rsidP="00C62F8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Принимая во внимание, что смерть потерпевшего наступила в комнате, в которой не находился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Г.Л., нанесенные удары неочевидно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 должны были привести к наступлению смерти потерпевшего, в связи с чем, суд приходит к выводу, что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не предвидел возможности наступления подобных последствий, хотя при необходимой внимательности и предусмотрительности, учитывая объем проявленного им насилия, должен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 и мог предвидеть данные последствия, что свидетельствует о вине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 в форме неосторожности по отношению к наступившим последствиям в виде смерти Маслова А.Е.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 позднее 10 часов 30 минут 11.05.2013 от закрытой тупой травмы груди с множественными двусторонними переломами ребер, осложнившейся </w:t>
      </w:r>
      <w:r>
        <w:rPr>
          <w:rFonts w:ascii="Times New Roman" w:eastAsia="Calibri" w:hAnsi="Times New Roman" w:cs="Times New Roman"/>
          <w:sz w:val="28"/>
          <w:szCs w:val="28"/>
        </w:rPr>
        <w:t>развитием пневмонии и дыхательной недостаточности в квартире, расположенной по адресу: г. Санкт-Петербург, ул. Гороховая, д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. 33, кв. 29.</w:t>
      </w:r>
    </w:p>
    <w:p w:rsidR="00C62F8C" w:rsidRDefault="00C62F8C" w:rsidP="00C62F8C">
      <w:pPr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таких обстоятельствах, суд квалифицирует действия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Христана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Г.Л. по ч. 4 ст. 111 УК РФ, как умышленное причинение тяжкого вреда здоровью, опасного для жизни человека, повлекшее по неосторожности смерть потерпевшего.</w:t>
      </w:r>
    </w:p>
    <w:p w:rsidR="00C62F8C" w:rsidRDefault="00C62F8C" w:rsidP="00C62F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Назначая наказание, суд учитывает характер и степень общественной опасности совершенного преступления, данные о личности подсудимого, смягчающие обстоятельства, а также влияние назначенного наказания на его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исправление и на условия жизни его семьи.  </w:t>
      </w:r>
    </w:p>
    <w:p w:rsidR="00C62F8C" w:rsidRDefault="00C62F8C" w:rsidP="00C62F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Христан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Г.Л., будучи судимым за совершение, в том числе особо тяжкого преступления, в несовершеннолетнем возрасте, вновь совершил преступление против жизни и здоровья человека, также отнесенное к категории особо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тяжких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 </w:t>
      </w:r>
    </w:p>
    <w:p w:rsidR="00C62F8C" w:rsidRDefault="00C62F8C" w:rsidP="00C62F8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Обстоятельством, отягчающим наказание, в соответствии с ч. 1.1 ст. 63 УК РФ, суд признает совершение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Христаном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Г.Л. преступления в состоянии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опьянения, вызванного  употреблением алкоголя, что не оспаривается  как самим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Христаном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Г.Л., так и свидетелем Киселевой А.Т.,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полагая, что алкогольное опьянение способствовало совершению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 указанного преступления.</w:t>
      </w:r>
    </w:p>
    <w:p w:rsidR="00C62F8C" w:rsidRDefault="00C62F8C" w:rsidP="00C62F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качестве смягчающих наказание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Христана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Г.Л. обстоятельств суд признает на основании п. «и» ч. 1 ст. 61 УК РФ явку с повинной, а также активное способствование раскрытию и расследованию преступления, поскольку данные обстоятельства не были ранее известны органам предварительного следствия. </w:t>
      </w:r>
    </w:p>
    <w:p w:rsidR="00C62F8C" w:rsidRDefault="00C62F8C" w:rsidP="00C62F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Также суд принимает во внимание иные данные о личности подсудимого, а именно его возраст, состав семьи, род занятий, то, что, на учете в психоневрологическом и наркологическом диспансерах он не состоит, по месту отбытия наказания в ФКУ ИК-6 УФСИН России по республике Мордовия характеризуется отрицательно.</w:t>
      </w:r>
      <w:proofErr w:type="gramEnd"/>
    </w:p>
    <w:p w:rsidR="00C62F8C" w:rsidRDefault="00C62F8C" w:rsidP="00C62F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заключению комиссии экспертов №6028.3346.2 от 13.11.2023,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хроническим, временным психическим расстройством, слабоумием, иным болезненным состоянием психики не страдает, у него имеются признаки смешанного расстройства личности.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этом свидетельствуют данные анамнеза, материалы уголовного дела, указывающие на свойственные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на протяжении жизни характерологические особенности в виде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демонстративности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эмоциональной неустойчивости, поверхностной и лабильной эмоциональности, сопровождавшихся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аутоагрессивными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тенденциями.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Вышеописанные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патохарактерологические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отличаются тотальностью, стабильностью, выявлялись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АСПЭ. Вместе с тем, декомпенсаций состояния не отмечалось, в ПБ не лечился, был социально адаптирован, на СПЭ рекомендовалось считать вменяемым.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настоящем обследовании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выявляется эмоциональная неустойчивость, склонность к переоценке, легковесность, поверхностность суждений, при сохранности интеллектуально-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мнестических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критико-прогностических способностей и достаточной социальной адаптации, что не лишает его способности понимать характер и значение уголовного судопроизводства и своего процессуального положения, а также самостоятельно осуществлять действия, направленные на реализацию своих процессуальных прав и обязанностей.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период инкриминируемого ему деяния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хроническим, временным психическим расстройством, слабоумием, иным болезненным состоянием психики также не страдал, мог в полной мере осознавать фактический характер и общественную опасность своих действий и руководить ими. Признаков алкоголизма, наркомании у него не отмечается. В принудительных мерах медицинского характера он не нуждается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159-162, т. 1).</w:t>
      </w:r>
    </w:p>
    <w:p w:rsidR="00C62F8C" w:rsidRDefault="00C62F8C" w:rsidP="00C62F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Учитывая обстоятельства и исключительную степень общественной опасности  совершенного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Христаном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Г.Л. преступления, направленного против жизни человека и отнесенного законом к категории особо тяжких, суд полагает, что оснований для применения правил ст. 73 УК РФ не имеется, 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цель наказания, связанная с восстановлением социальной справедливости, может быть достигнута только в условиях реальной изоляции  его от общества.</w:t>
      </w:r>
      <w:proofErr w:type="gramEnd"/>
    </w:p>
    <w:p w:rsidR="00C62F8C" w:rsidRDefault="00C62F8C" w:rsidP="00C62F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Исключительных обстоятельств, связанных с целями и мотивами преступления, ролью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Христана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Г.Л., его поведением во время или после совершения преступления, и других обстоятельств, существенно уменьшающих степень общественной опасности совершенного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Христаном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Г.Л. преступления и оснований  для применения правила ст. 64 УК РФ, равно как и оснований для изменения категории совершенного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Христаном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Г.Л.   преступления, на менее тяжкую, суд  не усматривает. </w:t>
      </w:r>
      <w:proofErr w:type="gramEnd"/>
    </w:p>
    <w:p w:rsidR="00C62F8C" w:rsidRDefault="00C62F8C" w:rsidP="00C62F8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учетом, данных о личности подсудимого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и наличия смягчающих обстоятельств, суд полагает возможным не назначать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дополнительное наказание в виде ограничения свободы.</w:t>
      </w:r>
    </w:p>
    <w:p w:rsidR="00C62F8C" w:rsidRDefault="00C62F8C" w:rsidP="00C62F8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Окончательное наказание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суд назначает по правилам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3, 5 ст. 69 УК РФ в виде пожизненного лишения свободы. </w:t>
      </w:r>
    </w:p>
    <w:p w:rsidR="00C62F8C" w:rsidRDefault="00C62F8C" w:rsidP="00C62F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определении вида исправительного учреждения, где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надлежит отбывать наказание, суд руководствуется требованиями п. «г» ч. 1 ст. 58 УК РФ,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чем отбывание лишения свободы необходимо назначить в исправительной колонии особого режима.</w:t>
      </w:r>
    </w:p>
    <w:p w:rsidR="00C62F8C" w:rsidRDefault="00C62F8C" w:rsidP="00C62F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Данных о наличии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Г.Л. заболеваний, препятствующих отбыванию наказания и содержанию под стражей, суду не представлено. </w:t>
      </w:r>
    </w:p>
    <w:p w:rsidR="00C62F8C" w:rsidRDefault="00C62F8C" w:rsidP="00C62F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Вещественных доказательств по делу не имеется.  </w:t>
      </w:r>
    </w:p>
    <w:p w:rsidR="00C62F8C" w:rsidRDefault="00C62F8C" w:rsidP="00C62F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На основании изложенного и руководствуясь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ст.ст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307-309 УПК РФ, суд</w:t>
      </w:r>
    </w:p>
    <w:p w:rsidR="00C62F8C" w:rsidRDefault="00C62F8C" w:rsidP="00C6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ПРИГОВОРИЛ:</w:t>
      </w:r>
    </w:p>
    <w:p w:rsidR="00C62F8C" w:rsidRDefault="00C62F8C" w:rsidP="00C62F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Христана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Германа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Любомировича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признать виновным в совершении преступления, предусмотренного ч. 4 ст. 111 УК РФ, 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назначить ему наказание в виде лишения свободы сроком на 10 (десять) лет.</w:t>
      </w:r>
    </w:p>
    <w:p w:rsidR="00C62F8C" w:rsidRDefault="00C62F8C" w:rsidP="00C62F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На основании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ч.ч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3, 5 ст. 69 УК РФ по совокупности преступлений, путем частичного сложения назначенного наказания с наказанием, назначенным по приговору Всеволожского городского суда Ленинградской области от 17.11.2023 года, окончательно назначить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Христану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Герману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Любомировичу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наказание в виде пожизненного лишения свободы с отбыванием в исправительной колонии особого режима. </w:t>
      </w:r>
    </w:p>
    <w:p w:rsidR="00C62F8C" w:rsidRDefault="00C62F8C" w:rsidP="00C62F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Избрать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Христану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Г.Л. меру пресечения в виде заключения под стражу, взяв его под стражу в зале суда немедленно. </w:t>
      </w:r>
    </w:p>
    <w:p w:rsidR="00C62F8C" w:rsidRDefault="00C62F8C" w:rsidP="00C62F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Срок отбытия наказания исчислять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 даты вступления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приговора в законную силу.</w:t>
      </w:r>
    </w:p>
    <w:p w:rsidR="00C62F8C" w:rsidRDefault="00C62F8C" w:rsidP="00C62F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Зачесть в срок отбытия наказания время нахождение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Христана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Г.Л. под стражей по приговору Ленинградского областного суда от 27.03.2019 года, а также по приговору Всеволожского городского суда Ленинградской области от 17.11.2023 года, из расчета один день за один день в соответствии с требованиями ч. 3.2 ст. 72 УК РФ.</w:t>
      </w:r>
    </w:p>
    <w:p w:rsidR="00C62F8C" w:rsidRDefault="00C62F8C" w:rsidP="00C62F8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Процессуальные издержки – расходы на оплату труда адвоката Альбицкого Г.Л. возместить за счет средств федерального бюджета. </w:t>
      </w:r>
    </w:p>
    <w:p w:rsidR="00C62F8C" w:rsidRDefault="00C62F8C" w:rsidP="00C62F8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Приговор может быть обжалован в апелляционном порядке в Санкт-Петербургский городской суд в течение 15 суток со дня его постановления, осужденным, содержащимся  под стражей, в тот же срок со дня вручения копии приговора. </w:t>
      </w:r>
    </w:p>
    <w:p w:rsidR="00C62F8C" w:rsidRDefault="00C62F8C" w:rsidP="00C62F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случае апелляционного обжалования приговора, осужденный вправе ходатайствовать о своем участии в рассмотрении уголовного дела судом апелляционной инстанции, поручать осуществление своей защиты избранному им защитнику либо ходатайствовать перед судом о назначении защитника.</w:t>
      </w:r>
    </w:p>
    <w:p w:rsidR="00C62F8C" w:rsidRDefault="00C62F8C" w:rsidP="00C62F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20"/>
          <w:lang w:eastAsia="ru-RU"/>
        </w:rPr>
      </w:pPr>
    </w:p>
    <w:p w:rsidR="00C62F8C" w:rsidRDefault="00C62F8C" w:rsidP="00C6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Судья:                             </w:t>
      </w:r>
    </w:p>
    <w:p w:rsidR="00C62F8C" w:rsidRDefault="00C62F8C" w:rsidP="00C62F8C">
      <w:pPr>
        <w:rPr>
          <w:lang w:val="en-US"/>
        </w:rPr>
      </w:pPr>
    </w:p>
    <w:p w:rsidR="0094063F" w:rsidRDefault="0094063F"/>
    <w:sectPr w:rsidR="00940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F8C"/>
    <w:rsid w:val="004F034C"/>
    <w:rsid w:val="0094063F"/>
    <w:rsid w:val="00C6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8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3850</Words>
  <Characters>21950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 32 зал</dc:creator>
  <cp:lastModifiedBy>Internet</cp:lastModifiedBy>
  <cp:revision>2</cp:revision>
  <dcterms:created xsi:type="dcterms:W3CDTF">2026-02-06T10:23:00Z</dcterms:created>
  <dcterms:modified xsi:type="dcterms:W3CDTF">2026-02-06T10:23:00Z</dcterms:modified>
</cp:coreProperties>
</file>